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34D51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634D51">
        <w:rPr>
          <w:rFonts w:asciiTheme="minorEastAsia" w:hAnsiTheme="minorEastAsia" w:hint="eastAsia"/>
          <w:sz w:val="28"/>
          <w:szCs w:val="28"/>
        </w:rPr>
        <w:t>30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34D51" w:rsidRPr="00634D51">
        <w:rPr>
          <w:rFonts w:ascii="微软雅黑" w:eastAsia="微软雅黑" w:hAnsi="微软雅黑" w:hint="eastAsia"/>
          <w:color w:val="FF0000"/>
          <w:sz w:val="28"/>
          <w:szCs w:val="28"/>
        </w:rPr>
        <w:t>托克逊县盘吉煤业有限公司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C7245F">
        <w:rPr>
          <w:rFonts w:asciiTheme="minorEastAsia" w:hAnsiTheme="minorEastAsia" w:hint="eastAsia"/>
          <w:color w:val="FF0000"/>
          <w:sz w:val="28"/>
          <w:szCs w:val="28"/>
        </w:rPr>
        <w:t>温县中远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34D51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634D51">
        <w:rPr>
          <w:rFonts w:asciiTheme="minorEastAsia" w:hAnsiTheme="minorEastAsia" w:hint="eastAsia"/>
          <w:sz w:val="28"/>
          <w:szCs w:val="28"/>
        </w:rPr>
        <w:t>30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59" w:rsidRDefault="00992D59" w:rsidP="009C45A0">
      <w:r>
        <w:separator/>
      </w:r>
    </w:p>
  </w:endnote>
  <w:endnote w:type="continuationSeparator" w:id="1">
    <w:p w:rsidR="00992D59" w:rsidRDefault="00992D59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59" w:rsidRDefault="00992D59" w:rsidP="009C45A0">
      <w:r>
        <w:separator/>
      </w:r>
    </w:p>
  </w:footnote>
  <w:footnote w:type="continuationSeparator" w:id="1">
    <w:p w:rsidR="00992D59" w:rsidRDefault="00992D59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A7D84"/>
    <w:rsid w:val="005B0984"/>
    <w:rsid w:val="005B0A5D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7F5C"/>
    <w:rsid w:val="00BF62A1"/>
    <w:rsid w:val="00BF7755"/>
    <w:rsid w:val="00C00BE1"/>
    <w:rsid w:val="00C23942"/>
    <w:rsid w:val="00C4210D"/>
    <w:rsid w:val="00C5419C"/>
    <w:rsid w:val="00C7245F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63</cp:revision>
  <dcterms:created xsi:type="dcterms:W3CDTF">2020-02-21T13:45:00Z</dcterms:created>
  <dcterms:modified xsi:type="dcterms:W3CDTF">2020-05-07T00:51:00Z</dcterms:modified>
</cp:coreProperties>
</file>